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2C" w:rsidRPr="00DB482C" w:rsidRDefault="00DB482C" w:rsidP="00DB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482C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="002112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๒๕๕๗</w:t>
      </w:r>
    </w:p>
    <w:p w:rsidR="00DB482C" w:rsidRDefault="00DB482C" w:rsidP="00DB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482C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กองทุนหลักประกันสุขภาพในระดับท้องถิ่นหรือพื้นที่ องค์การบริหารส่วนตำบลทุ่งโพธิ์</w:t>
      </w:r>
    </w:p>
    <w:p w:rsidR="00DB482C" w:rsidRDefault="00DB482C" w:rsidP="00DB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ตำบลทุ่งโพธิ์ อำเภอจุฬา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จังหวัดนครศรีธรรมราช</w:t>
      </w:r>
    </w:p>
    <w:p w:rsidR="00DB482C" w:rsidRDefault="003021E5" w:rsidP="00D0296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๑  การจัดซื้อบริการสาธารณสุขตามชุดสิทธิประโยชน์</w:t>
      </w:r>
    </w:p>
    <w:tbl>
      <w:tblPr>
        <w:tblStyle w:val="a3"/>
        <w:tblW w:w="13858" w:type="dxa"/>
        <w:tblLook w:val="04A0"/>
      </w:tblPr>
      <w:tblGrid>
        <w:gridCol w:w="1526"/>
        <w:gridCol w:w="2261"/>
        <w:gridCol w:w="1424"/>
        <w:gridCol w:w="1276"/>
        <w:gridCol w:w="1276"/>
        <w:gridCol w:w="2268"/>
        <w:gridCol w:w="1276"/>
        <w:gridCol w:w="1275"/>
        <w:gridCol w:w="1276"/>
      </w:tblGrid>
      <w:tr w:rsidR="00D0296D" w:rsidTr="00D0296D">
        <w:tc>
          <w:tcPr>
            <w:tcW w:w="1526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1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24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76" w:type="dxa"/>
          </w:tcPr>
          <w:p w:rsidR="003021E5" w:rsidRDefault="00C4502A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  <w:r w:rsidR="003021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296D" w:rsidRDefault="00D0296D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3021E5" w:rsidRDefault="003021E5" w:rsidP="00C45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0296D" w:rsidTr="00D0296D">
        <w:trPr>
          <w:trHeight w:val="3347"/>
        </w:trPr>
        <w:tc>
          <w:tcPr>
            <w:tcW w:w="1526" w:type="dxa"/>
          </w:tcPr>
          <w:p w:rsidR="003021E5" w:rsidRPr="00C4502A" w:rsidRDefault="00C4502A" w:rsidP="003021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0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โครงการตรวจคัดกรองโรคตาในผู้สูงอายุ ประจำปี ๒๕๕๗</w:t>
            </w:r>
          </w:p>
          <w:p w:rsidR="003021E5" w:rsidRDefault="003021E5" w:rsidP="003021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21E5" w:rsidRPr="00C4502A" w:rsidRDefault="003021E5" w:rsidP="003021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1" w:type="dxa"/>
          </w:tcPr>
          <w:p w:rsidR="003021E5" w:rsidRDefault="00C4502A" w:rsidP="00D0296D">
            <w:pPr>
              <w:pStyle w:val="a4"/>
              <w:numPr>
                <w:ilvl w:val="0"/>
                <w:numId w:val="2"/>
              </w:numPr>
              <w:tabs>
                <w:tab w:val="left" w:pos="237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เพื่อให้ผู้สูงอายุได้รับการตรวจคัดกรองโรคตา</w:t>
            </w:r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โดยจักษุแพทย์</w:t>
            </w:r>
          </w:p>
          <w:p w:rsidR="00C4502A" w:rsidRDefault="00C4502A" w:rsidP="00D0296D">
            <w:pPr>
              <w:pStyle w:val="a4"/>
              <w:numPr>
                <w:ilvl w:val="0"/>
                <w:numId w:val="2"/>
              </w:numPr>
              <w:tabs>
                <w:tab w:val="left" w:pos="-46"/>
                <w:tab w:val="left" w:pos="237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ให้ผู้สูงอายุมีสุขภาพตาที่ดีขึ้น</w:t>
            </w:r>
          </w:p>
          <w:p w:rsidR="004F0A6C" w:rsidRPr="00C4502A" w:rsidRDefault="004F0A6C" w:rsidP="004F0A6C">
            <w:pPr>
              <w:pStyle w:val="a4"/>
              <w:tabs>
                <w:tab w:val="left" w:pos="426"/>
              </w:tabs>
              <w:ind w:left="1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</w:tcPr>
          <w:p w:rsidR="003021E5" w:rsidRPr="004F0A6C" w:rsidRDefault="004F0A6C" w:rsidP="003021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ผู้สูงอายุที่มีอายุ ๖๐ ปี ขึ้นไป จำนวน ๑๐๐ คน</w:t>
            </w:r>
          </w:p>
        </w:tc>
        <w:tc>
          <w:tcPr>
            <w:tcW w:w="1276" w:type="dxa"/>
          </w:tcPr>
          <w:p w:rsidR="003021E5" w:rsidRPr="004F0A6C" w:rsidRDefault="00D0296D" w:rsidP="003021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</w:t>
            </w:r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ทุ่งโพธิ์</w:t>
            </w:r>
          </w:p>
        </w:tc>
        <w:tc>
          <w:tcPr>
            <w:tcW w:w="1276" w:type="dxa"/>
          </w:tcPr>
          <w:p w:rsidR="003021E5" w:rsidRPr="004F0A6C" w:rsidRDefault="004F0A6C" w:rsidP="004F0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 ของผู้สูงอายุได้รับการดูแลสุขภาพตาโดยจักษุแพทย์</w:t>
            </w:r>
          </w:p>
        </w:tc>
        <w:tc>
          <w:tcPr>
            <w:tcW w:w="2268" w:type="dxa"/>
          </w:tcPr>
          <w:p w:rsidR="004F0A6C" w:rsidRDefault="004F0A6C" w:rsidP="004F0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ให้ความรู้เกี่ยวกับการดูและสายตาโดยจักษุแพทย์</w:t>
            </w:r>
          </w:p>
          <w:p w:rsidR="003021E5" w:rsidRPr="004F0A6C" w:rsidRDefault="004F0A6C" w:rsidP="004F0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ตรวจคัดกรองโรคตา และส่งผู้ป่วยเข้ารับการรักษาต่อตามความความเห็นของจักษุแพทย์</w:t>
            </w:r>
          </w:p>
        </w:tc>
        <w:tc>
          <w:tcPr>
            <w:tcW w:w="1276" w:type="dxa"/>
          </w:tcPr>
          <w:p w:rsidR="003021E5" w:rsidRPr="004F0A6C" w:rsidRDefault="000935D3" w:rsidP="000935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DA674E">
              <w:rPr>
                <w:rFonts w:ascii="TH SarabunPSK" w:hAnsi="TH SarabunPSK" w:cs="TH SarabunPSK" w:hint="cs"/>
                <w:sz w:val="32"/>
                <w:szCs w:val="32"/>
                <w:cs/>
              </w:rPr>
              <w:t>.ค</w:t>
            </w:r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๒๕๕๖</w:t>
            </w:r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F0A6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DA67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๒๕๕๗</w:t>
            </w:r>
          </w:p>
        </w:tc>
        <w:tc>
          <w:tcPr>
            <w:tcW w:w="1275" w:type="dxa"/>
          </w:tcPr>
          <w:p w:rsidR="003021E5" w:rsidRPr="004F0A6C" w:rsidRDefault="006B5ED6" w:rsidP="004F0A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4F0A6C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๐,๐๐๐.-</w:t>
            </w:r>
          </w:p>
        </w:tc>
        <w:tc>
          <w:tcPr>
            <w:tcW w:w="1276" w:type="dxa"/>
          </w:tcPr>
          <w:p w:rsidR="003021E5" w:rsidRPr="004F0A6C" w:rsidRDefault="004F0A6C" w:rsidP="00DA67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ชมรมอ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สม.ตำบลทุ่งโพธิ์</w:t>
            </w:r>
          </w:p>
        </w:tc>
      </w:tr>
    </w:tbl>
    <w:p w:rsidR="00DA674E" w:rsidRDefault="00DA674E" w:rsidP="00DA674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674E" w:rsidRDefault="00DA674E" w:rsidP="00DA674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296D" w:rsidRDefault="00D0296D" w:rsidP="00DA674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674E" w:rsidRPr="00030AE5" w:rsidRDefault="00DA674E" w:rsidP="00DA674E">
      <w:pPr>
        <w:spacing w:after="0"/>
        <w:rPr>
          <w:rFonts w:ascii="TH SarabunPSK" w:hAnsi="TH SarabunPSK" w:cs="TH SarabunPSK"/>
          <w:sz w:val="32"/>
          <w:szCs w:val="32"/>
        </w:rPr>
      </w:pPr>
      <w:r w:rsidRPr="00030AE5">
        <w:rPr>
          <w:rFonts w:ascii="TH SarabunPSK" w:hAnsi="TH SarabunPSK" w:cs="TH SarabunPSK"/>
          <w:sz w:val="32"/>
          <w:szCs w:val="32"/>
          <w:cs/>
        </w:rPr>
        <w:t>ผู้เสนอโครงการ...........................................................</w:t>
      </w:r>
      <w:r w:rsidRPr="00030AE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30AE5">
        <w:rPr>
          <w:rFonts w:ascii="TH SarabunPSK" w:hAnsi="TH SarabunPSK" w:cs="TH SarabunPSK"/>
          <w:sz w:val="32"/>
          <w:szCs w:val="32"/>
          <w:cs/>
        </w:rPr>
        <w:t>ผู้อนุมัติ .............................................................</w:t>
      </w:r>
    </w:p>
    <w:p w:rsidR="00DA674E" w:rsidRDefault="00DA674E" w:rsidP="00DA6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สังข์</w:t>
      </w:r>
      <w:r w:rsidRPr="00030AE5">
        <w:rPr>
          <w:rFonts w:ascii="TH SarabunPSK" w:hAnsi="TH SarabunPSK" w:cs="TH SarabunPSK"/>
          <w:sz w:val="32"/>
          <w:szCs w:val="32"/>
          <w:cs/>
        </w:rPr>
        <w:t>)</w:t>
      </w:r>
      <w:r w:rsidRPr="00030AE5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030AE5">
        <w:rPr>
          <w:rFonts w:ascii="TH SarabunPSK" w:hAnsi="TH SarabunPSK" w:cs="TH SarabunPSK"/>
          <w:sz w:val="32"/>
          <w:szCs w:val="32"/>
          <w:cs/>
        </w:rPr>
        <w:t xml:space="preserve"> (นายวินิตย์  นิล</w:t>
      </w:r>
      <w:proofErr w:type="spellStart"/>
      <w:r w:rsidRPr="00030AE5">
        <w:rPr>
          <w:rFonts w:ascii="TH SarabunPSK" w:hAnsi="TH SarabunPSK" w:cs="TH SarabunPSK"/>
          <w:sz w:val="32"/>
          <w:szCs w:val="32"/>
          <w:cs/>
        </w:rPr>
        <w:t>กรรณ์</w:t>
      </w:r>
      <w:proofErr w:type="spellEnd"/>
      <w:r w:rsidRPr="00030AE5">
        <w:rPr>
          <w:rFonts w:ascii="TH SarabunPSK" w:hAnsi="TH SarabunPSK" w:cs="TH SarabunPSK"/>
          <w:sz w:val="32"/>
          <w:szCs w:val="32"/>
          <w:cs/>
        </w:rPr>
        <w:t>)</w:t>
      </w:r>
      <w:r w:rsidRPr="00030A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30AE5">
        <w:rPr>
          <w:rFonts w:ascii="TH SarabunPSK" w:hAnsi="TH SarabunPSK" w:cs="TH SarabunPSK"/>
          <w:sz w:val="32"/>
          <w:szCs w:val="32"/>
          <w:cs/>
        </w:rPr>
        <w:t xml:space="preserve">                          (นายสุชาติ  เกิด</w:t>
      </w:r>
      <w:proofErr w:type="spellStart"/>
      <w:r w:rsidRPr="00030AE5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Pr="00030AE5">
        <w:rPr>
          <w:rFonts w:ascii="TH SarabunPSK" w:hAnsi="TH SarabunPSK" w:cs="TH SarabunPSK"/>
          <w:sz w:val="32"/>
          <w:szCs w:val="32"/>
          <w:cs/>
        </w:rPr>
        <w:t>)</w:t>
      </w:r>
    </w:p>
    <w:p w:rsidR="00DA674E" w:rsidRDefault="00DA674E" w:rsidP="00DA67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FD05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FA5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กรรมการ/เลขานุการกองทุนฯ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ประธานกรรมการบริหารกองทุนฯ</w:t>
      </w:r>
    </w:p>
    <w:p w:rsidR="00FD6D9E" w:rsidRDefault="00FD6D9E" w:rsidP="00FD0544">
      <w:pPr>
        <w:spacing w:after="0"/>
        <w:jc w:val="center"/>
        <w:rPr>
          <w:rFonts w:hint="cs"/>
        </w:rPr>
      </w:pPr>
    </w:p>
    <w:p w:rsidR="00AB0659" w:rsidRPr="00DB482C" w:rsidRDefault="00FD6D9E" w:rsidP="00FD054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6D9E">
        <w:rPr>
          <w:rFonts w:ascii="TH SarabunPSK" w:hAnsi="TH SarabunPSK" w:cs="TH SarabunPSK"/>
          <w:sz w:val="32"/>
          <w:szCs w:val="32"/>
          <w:cs/>
        </w:rPr>
        <w:t>-</w:t>
      </w:r>
      <w:r w:rsidR="00D874AC">
        <w:rPr>
          <w:rFonts w:ascii="TH SarabunPSK" w:hAnsi="TH SarabunPSK" w:cs="TH SarabunPSK" w:hint="cs"/>
          <w:sz w:val="32"/>
          <w:szCs w:val="32"/>
          <w:cs/>
        </w:rPr>
        <w:t>๓</w:t>
      </w:r>
      <w:r w:rsidRPr="00FD6D9E">
        <w:rPr>
          <w:rFonts w:ascii="TH SarabunPSK" w:hAnsi="TH SarabunPSK" w:cs="TH SarabunPSK"/>
          <w:sz w:val="32"/>
          <w:szCs w:val="32"/>
          <w:cs/>
        </w:rPr>
        <w:t>-</w:t>
      </w:r>
      <w:r w:rsidR="00D0296D">
        <w:rPr>
          <w:cs/>
        </w:rPr>
        <w:br w:type="page"/>
      </w:r>
      <w:r w:rsidR="00AB0659" w:rsidRPr="00DB48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แผนงาน/โครงการ</w:t>
      </w:r>
      <w:r w:rsidR="00AB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๒๕๕๗</w:t>
      </w:r>
    </w:p>
    <w:p w:rsidR="00AB0659" w:rsidRDefault="00AB0659" w:rsidP="00AB065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482C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กองทุนหลักประกันสุขภาพในระดับท้องถิ่นหรือพื้นที่ องค์การบริหารส่วนตำบลทุ่งโพธิ์</w:t>
      </w:r>
    </w:p>
    <w:p w:rsidR="00AB0659" w:rsidRDefault="00AB0659" w:rsidP="00AB065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ตำบลทุ่งโพธิ์ อำเภอจุฬา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จังหวัดนครศรีธรรมราช</w:t>
      </w:r>
    </w:p>
    <w:p w:rsidR="00AB0659" w:rsidRDefault="00AB0659" w:rsidP="00EA373F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๑  การจัดซื้อบริการสาธารณสุขตามชุดสิทธิประโยชน์</w:t>
      </w:r>
    </w:p>
    <w:tbl>
      <w:tblPr>
        <w:tblStyle w:val="a3"/>
        <w:tblW w:w="13858" w:type="dxa"/>
        <w:tblLook w:val="04A0"/>
      </w:tblPr>
      <w:tblGrid>
        <w:gridCol w:w="1448"/>
        <w:gridCol w:w="2056"/>
        <w:gridCol w:w="1707"/>
        <w:gridCol w:w="1418"/>
        <w:gridCol w:w="1276"/>
        <w:gridCol w:w="1984"/>
        <w:gridCol w:w="1276"/>
        <w:gridCol w:w="1277"/>
        <w:gridCol w:w="1416"/>
      </w:tblGrid>
      <w:tr w:rsidR="00AB0659" w:rsidTr="00AF2FA5">
        <w:tc>
          <w:tcPr>
            <w:tcW w:w="1448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056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7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418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7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A16A6" w:rsidRDefault="006A16A6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</w:tcPr>
          <w:p w:rsidR="00AB0659" w:rsidRDefault="00AB0659" w:rsidP="001463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B0659" w:rsidTr="00AF2FA5">
        <w:trPr>
          <w:trHeight w:val="3347"/>
        </w:trPr>
        <w:tc>
          <w:tcPr>
            <w:tcW w:w="1448" w:type="dxa"/>
          </w:tcPr>
          <w:p w:rsidR="00AB0659" w:rsidRPr="00EA373F" w:rsidRDefault="00EA373F" w:rsidP="00FA2B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373F">
              <w:rPr>
                <w:rFonts w:ascii="TH SarabunPSK" w:hAnsi="TH SarabunPSK" w:cs="TH SarabunPSK" w:hint="cs"/>
                <w:sz w:val="32"/>
                <w:szCs w:val="32"/>
                <w:cs/>
              </w:rPr>
              <w:t>๑.๒</w:t>
            </w:r>
            <w:r w:rsidR="006A16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</w:t>
            </w:r>
            <w:r w:rsidR="00FA2B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”รอยยิ้มสดใส เด็กไทยฟันดี”ตำบลทุ่งโพธิ์ ปี ๒๕๕๗</w:t>
            </w:r>
          </w:p>
        </w:tc>
        <w:tc>
          <w:tcPr>
            <w:tcW w:w="2056" w:type="dxa"/>
          </w:tcPr>
          <w:p w:rsidR="00AB0659" w:rsidRDefault="006A16A6" w:rsidP="00146343">
            <w:pPr>
              <w:pStyle w:val="a4"/>
              <w:tabs>
                <w:tab w:val="left" w:pos="426"/>
              </w:tabs>
              <w:ind w:left="15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เพื่อสร้างการมีส่วนร่วมของทุกฝ่ายในการการส่งเสริมป้องกัน</w:t>
            </w:r>
          </w:p>
          <w:p w:rsidR="006A16A6" w:rsidRPr="006A16A6" w:rsidRDefault="006A16A6" w:rsidP="00146343">
            <w:pPr>
              <w:pStyle w:val="a4"/>
              <w:tabs>
                <w:tab w:val="left" w:pos="426"/>
              </w:tabs>
              <w:ind w:left="15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เพื่อป</w:t>
            </w:r>
            <w:r w:rsidR="00FA2B9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องกันและลดฟันผุในเด็กก่อนวัยเรียน</w:t>
            </w:r>
          </w:p>
        </w:tc>
        <w:tc>
          <w:tcPr>
            <w:tcW w:w="1707" w:type="dxa"/>
          </w:tcPr>
          <w:p w:rsidR="00ED6BF1" w:rsidRPr="004F0A6C" w:rsidRDefault="004E273B" w:rsidP="00ED6B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เด็กเล็กในศูนย์พัฒนาเด็กเล็ก</w:t>
            </w:r>
            <w:r w:rsidR="00ED6BF1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 ๒ ศูนย์ จำนวน ๑๐๐ คน</w:t>
            </w:r>
          </w:p>
        </w:tc>
        <w:tc>
          <w:tcPr>
            <w:tcW w:w="1418" w:type="dxa"/>
          </w:tcPr>
          <w:p w:rsidR="00AB0659" w:rsidRDefault="00ED6BF1" w:rsidP="00146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ศูนย์พัฒนาเด็กเล็กบ้านอายเลา</w:t>
            </w:r>
          </w:p>
          <w:p w:rsidR="00ED6BF1" w:rsidRPr="00ED6BF1" w:rsidRDefault="00ED6BF1" w:rsidP="00146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ศูนย์พัฒนาเด็กเล็กบ้านควนตอ</w:t>
            </w:r>
          </w:p>
        </w:tc>
        <w:tc>
          <w:tcPr>
            <w:tcW w:w="1276" w:type="dxa"/>
          </w:tcPr>
          <w:p w:rsidR="00AB0659" w:rsidRPr="004F0A6C" w:rsidRDefault="00ED6BF1" w:rsidP="00146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 ของเด็กเล็กในศูนย์พัฒนาเด็กเล็กปราศจากโรคฟันผุ</w:t>
            </w:r>
          </w:p>
        </w:tc>
        <w:tc>
          <w:tcPr>
            <w:tcW w:w="1984" w:type="dxa"/>
          </w:tcPr>
          <w:p w:rsidR="00AB0659" w:rsidRDefault="00ED6BF1" w:rsidP="00146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ให้บริการตรวจ/คัดกรองภาวะสุขภาพช่องปาก</w:t>
            </w:r>
          </w:p>
          <w:p w:rsidR="00ED6BF1" w:rsidRDefault="00ED6BF1" w:rsidP="00146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ส่งเสริมและสนับสนุนกิจกรรมแปรงฟันหลังอาหาร</w:t>
            </w:r>
          </w:p>
          <w:p w:rsidR="00ED6BF1" w:rsidRDefault="00ED6BF1" w:rsidP="00146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แนะนำผู้ปกครอง/ผู้ดูแลเด็ก</w:t>
            </w:r>
          </w:p>
          <w:p w:rsidR="00ED6BF1" w:rsidRDefault="00ED6BF1" w:rsidP="00146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ทาฟลูออไรด์วานิช</w:t>
            </w:r>
          </w:p>
          <w:p w:rsidR="00ED6BF1" w:rsidRPr="004F0A6C" w:rsidRDefault="00F763CB" w:rsidP="001463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๕.จัดซื้อแปรงสีฟัน ยาสีฟัน</w:t>
            </w:r>
            <w:r w:rsidR="00ED6BF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สนับสนุนเด็กเล็ก</w:t>
            </w:r>
          </w:p>
        </w:tc>
        <w:tc>
          <w:tcPr>
            <w:tcW w:w="1276" w:type="dxa"/>
          </w:tcPr>
          <w:p w:rsidR="00AB0659" w:rsidRPr="004F0A6C" w:rsidRDefault="000935D3" w:rsidP="004E27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4E273B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๒๕๕๖</w:t>
            </w:r>
            <w:r w:rsidR="004E27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273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E27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๒๕๕๗</w:t>
            </w:r>
          </w:p>
        </w:tc>
        <w:tc>
          <w:tcPr>
            <w:tcW w:w="1277" w:type="dxa"/>
          </w:tcPr>
          <w:p w:rsidR="00AB0659" w:rsidRPr="004F0A6C" w:rsidRDefault="00ED6BF1" w:rsidP="001463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16" w:type="dxa"/>
          </w:tcPr>
          <w:p w:rsidR="00AB0659" w:rsidRPr="004F0A6C" w:rsidRDefault="00F02CB2" w:rsidP="001463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คณะกรรมการบริหารศูนย์พัฒนาเด็กเล็ก</w:t>
            </w:r>
          </w:p>
        </w:tc>
      </w:tr>
    </w:tbl>
    <w:p w:rsidR="00AF2FA5" w:rsidRDefault="00AF2FA5" w:rsidP="00AF2FA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F2FA5" w:rsidRPr="00030AE5" w:rsidRDefault="00AF2FA5" w:rsidP="00AF2FA5">
      <w:pPr>
        <w:spacing w:after="0"/>
        <w:rPr>
          <w:rFonts w:ascii="TH SarabunPSK" w:hAnsi="TH SarabunPSK" w:cs="TH SarabunPSK"/>
          <w:sz w:val="32"/>
          <w:szCs w:val="32"/>
        </w:rPr>
      </w:pPr>
      <w:r w:rsidRPr="00030AE5">
        <w:rPr>
          <w:rFonts w:ascii="TH SarabunPSK" w:hAnsi="TH SarabunPSK" w:cs="TH SarabunPSK"/>
          <w:sz w:val="32"/>
          <w:szCs w:val="32"/>
          <w:cs/>
        </w:rPr>
        <w:t>ผู้เสนอโครงการ...........................................................</w:t>
      </w:r>
      <w:r w:rsidRPr="00030AE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30AE5">
        <w:rPr>
          <w:rFonts w:ascii="TH SarabunPSK" w:hAnsi="TH SarabunPSK" w:cs="TH SarabunPSK"/>
          <w:sz w:val="32"/>
          <w:szCs w:val="32"/>
          <w:cs/>
        </w:rPr>
        <w:t>ผู้อนุมัติ .............................................................</w:t>
      </w:r>
    </w:p>
    <w:p w:rsidR="00AF2FA5" w:rsidRDefault="00AF2FA5" w:rsidP="00AF2F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A2B90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030AE5">
        <w:rPr>
          <w:rFonts w:ascii="TH SarabunPSK" w:hAnsi="TH SarabunPSK" w:cs="TH SarabunPSK"/>
          <w:sz w:val="32"/>
          <w:szCs w:val="32"/>
          <w:cs/>
        </w:rPr>
        <w:t>)</w:t>
      </w:r>
      <w:r w:rsidRPr="00030AE5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30AE5">
        <w:rPr>
          <w:rFonts w:ascii="TH SarabunPSK" w:hAnsi="TH SarabunPSK" w:cs="TH SarabunPSK"/>
          <w:sz w:val="32"/>
          <w:szCs w:val="32"/>
          <w:cs/>
        </w:rPr>
        <w:t xml:space="preserve"> (นายวินิตย์  นิล</w:t>
      </w:r>
      <w:proofErr w:type="spellStart"/>
      <w:r w:rsidRPr="00030AE5">
        <w:rPr>
          <w:rFonts w:ascii="TH SarabunPSK" w:hAnsi="TH SarabunPSK" w:cs="TH SarabunPSK"/>
          <w:sz w:val="32"/>
          <w:szCs w:val="32"/>
          <w:cs/>
        </w:rPr>
        <w:t>กรรณ์</w:t>
      </w:r>
      <w:proofErr w:type="spellEnd"/>
      <w:r w:rsidRPr="00030AE5">
        <w:rPr>
          <w:rFonts w:ascii="TH SarabunPSK" w:hAnsi="TH SarabunPSK" w:cs="TH SarabunPSK"/>
          <w:sz w:val="32"/>
          <w:szCs w:val="32"/>
          <w:cs/>
        </w:rPr>
        <w:t>)</w:t>
      </w:r>
      <w:r w:rsidRPr="00030A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30AE5">
        <w:rPr>
          <w:rFonts w:ascii="TH SarabunPSK" w:hAnsi="TH SarabunPSK" w:cs="TH SarabunPSK"/>
          <w:sz w:val="32"/>
          <w:szCs w:val="32"/>
          <w:cs/>
        </w:rPr>
        <w:t xml:space="preserve">                          (นายสุชาติ  เกิด</w:t>
      </w:r>
      <w:proofErr w:type="spellStart"/>
      <w:r w:rsidRPr="00030AE5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Pr="00030AE5">
        <w:rPr>
          <w:rFonts w:ascii="TH SarabunPSK" w:hAnsi="TH SarabunPSK" w:cs="TH SarabunPSK"/>
          <w:sz w:val="32"/>
          <w:szCs w:val="32"/>
          <w:cs/>
        </w:rPr>
        <w:t>)</w:t>
      </w:r>
    </w:p>
    <w:p w:rsidR="00AF2FA5" w:rsidRDefault="00AF2FA5" w:rsidP="00AF2FA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5A4EE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กรรมการ/เลขานุการกองทุนฯ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ประธานกรรมการบริหารกองทุนฯ</w:t>
      </w:r>
    </w:p>
    <w:p w:rsidR="00DB482C" w:rsidRPr="00FD6D9E" w:rsidRDefault="00FD6D9E" w:rsidP="00FD6D9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D6D9E">
        <w:rPr>
          <w:rFonts w:ascii="TH SarabunPSK" w:hAnsi="TH SarabunPSK" w:cs="TH SarabunPSK" w:hint="cs"/>
          <w:sz w:val="32"/>
          <w:szCs w:val="32"/>
          <w:cs/>
        </w:rPr>
        <w:t>-</w:t>
      </w:r>
      <w:r w:rsidR="00D874AC">
        <w:rPr>
          <w:rFonts w:ascii="TH SarabunPSK" w:hAnsi="TH SarabunPSK" w:cs="TH SarabunPSK" w:hint="cs"/>
          <w:sz w:val="32"/>
          <w:szCs w:val="32"/>
          <w:cs/>
        </w:rPr>
        <w:t>๔</w:t>
      </w:r>
      <w:r w:rsidRPr="00FD6D9E">
        <w:rPr>
          <w:rFonts w:ascii="TH SarabunPSK" w:hAnsi="TH SarabunPSK" w:cs="TH SarabunPSK" w:hint="cs"/>
          <w:sz w:val="32"/>
          <w:szCs w:val="32"/>
          <w:cs/>
        </w:rPr>
        <w:t>-</w:t>
      </w:r>
    </w:p>
    <w:sectPr w:rsidR="00DB482C" w:rsidRPr="00FD6D9E" w:rsidSect="00DB482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01CC"/>
    <w:multiLevelType w:val="hybridMultilevel"/>
    <w:tmpl w:val="9DF692D8"/>
    <w:lvl w:ilvl="0" w:tplc="B3BEF2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475F"/>
    <w:multiLevelType w:val="hybridMultilevel"/>
    <w:tmpl w:val="9496E368"/>
    <w:lvl w:ilvl="0" w:tplc="59C2C1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D7535"/>
    <w:multiLevelType w:val="hybridMultilevel"/>
    <w:tmpl w:val="9DF692D8"/>
    <w:lvl w:ilvl="0" w:tplc="B3BEF2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B482C"/>
    <w:rsid w:val="00000BE4"/>
    <w:rsid w:val="0001457E"/>
    <w:rsid w:val="000935D3"/>
    <w:rsid w:val="00211210"/>
    <w:rsid w:val="00271852"/>
    <w:rsid w:val="002A19D7"/>
    <w:rsid w:val="003021E5"/>
    <w:rsid w:val="003F753F"/>
    <w:rsid w:val="00410EE7"/>
    <w:rsid w:val="004466A7"/>
    <w:rsid w:val="00477840"/>
    <w:rsid w:val="004E273B"/>
    <w:rsid w:val="004F0A6C"/>
    <w:rsid w:val="0053479C"/>
    <w:rsid w:val="005A4EE7"/>
    <w:rsid w:val="005C3F54"/>
    <w:rsid w:val="006529E4"/>
    <w:rsid w:val="006A16A6"/>
    <w:rsid w:val="006B5ED6"/>
    <w:rsid w:val="006F4D20"/>
    <w:rsid w:val="0078333F"/>
    <w:rsid w:val="007A65F5"/>
    <w:rsid w:val="009840D1"/>
    <w:rsid w:val="009B0D2A"/>
    <w:rsid w:val="00A55BFE"/>
    <w:rsid w:val="00AB0659"/>
    <w:rsid w:val="00AE4D99"/>
    <w:rsid w:val="00AF2FA5"/>
    <w:rsid w:val="00B2048D"/>
    <w:rsid w:val="00C4502A"/>
    <w:rsid w:val="00D0296D"/>
    <w:rsid w:val="00D874AC"/>
    <w:rsid w:val="00DA674E"/>
    <w:rsid w:val="00DB482C"/>
    <w:rsid w:val="00EA373F"/>
    <w:rsid w:val="00ED52A5"/>
    <w:rsid w:val="00ED6BF1"/>
    <w:rsid w:val="00F02CB2"/>
    <w:rsid w:val="00F60D1F"/>
    <w:rsid w:val="00F763CB"/>
    <w:rsid w:val="00FA2B90"/>
    <w:rsid w:val="00FC2EEB"/>
    <w:rsid w:val="00FD0544"/>
    <w:rsid w:val="00FD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DD78-20A9-4CA0-8841-513E14EF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32</cp:revision>
  <cp:lastPrinted>2013-12-17T02:41:00Z</cp:lastPrinted>
  <dcterms:created xsi:type="dcterms:W3CDTF">2013-11-14T02:04:00Z</dcterms:created>
  <dcterms:modified xsi:type="dcterms:W3CDTF">2014-01-02T07:54:00Z</dcterms:modified>
</cp:coreProperties>
</file>